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FB" w:rsidRPr="00A704B5" w:rsidRDefault="00A704B5" w:rsidP="00A704B5">
      <w:pPr>
        <w:jc w:val="center"/>
        <w:rPr>
          <w:rFonts w:ascii="Times New Roman" w:hAnsi="Times New Roman" w:cs="Times New Roman"/>
          <w:b/>
          <w:sz w:val="24"/>
        </w:rPr>
      </w:pPr>
      <w:r w:rsidRPr="00A704B5">
        <w:rPr>
          <w:rFonts w:ascii="Times New Roman" w:hAnsi="Times New Roman" w:cs="Times New Roman"/>
          <w:b/>
          <w:sz w:val="24"/>
        </w:rPr>
        <w:t>SKOLYOZ NEDİR?</w:t>
      </w:r>
    </w:p>
    <w:p w:rsidR="00477DFB" w:rsidRPr="00A704B5" w:rsidRDefault="00477DFB" w:rsidP="00A704B5">
      <w:pPr>
        <w:ind w:firstLine="708"/>
        <w:rPr>
          <w:rFonts w:ascii="Times New Roman" w:hAnsi="Times New Roman" w:cs="Times New Roman"/>
        </w:rPr>
      </w:pP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omurganın sağa ya da sola doğru eğilmesidir. Gelişim bozukluğuna bağlansa da nedeni tam olarak bilinmemektedir. Tanısı genellikle çocukluk çağında konulmaktadır. İlk belirtiler omuzların ve kalçanın simetrik durmaması ve hastanın sırtında kabarıklık olmasıdır. Bazen hastalık çekilen göğüs röntgeninde tesadüfen tespit edilebilir. </w:t>
      </w:r>
      <w:proofErr w:type="spellStart"/>
      <w:r w:rsidRPr="00A704B5">
        <w:rPr>
          <w:rFonts w:ascii="Times New Roman" w:hAnsi="Times New Roman" w:cs="Times New Roman"/>
        </w:rPr>
        <w:t>Skolyoza</w:t>
      </w:r>
      <w:proofErr w:type="spellEnd"/>
      <w:r w:rsidRPr="00A704B5">
        <w:rPr>
          <w:rFonts w:ascii="Times New Roman" w:hAnsi="Times New Roman" w:cs="Times New Roman"/>
        </w:rPr>
        <w:t xml:space="preserve"> bağlı olarak kalça, kürek kemikleri ve göğüs kafesinde de k</w:t>
      </w:r>
      <w:r w:rsidRPr="00A704B5">
        <w:rPr>
          <w:rFonts w:ascii="Times New Roman" w:hAnsi="Times New Roman" w:cs="Times New Roman"/>
        </w:rPr>
        <w:t xml:space="preserve">ayma meydana gelir.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kız </w:t>
      </w:r>
      <w:r w:rsidRPr="00A704B5">
        <w:rPr>
          <w:rFonts w:ascii="Times New Roman" w:hAnsi="Times New Roman" w:cs="Times New Roman"/>
        </w:rPr>
        <w:t>çocuklarında daha sık görülür.</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Omurganın yapısında yan tarafa doğru meydana gelen eğrilik genellikle ergenlik öncesi ve ergenlik döneminde ortaya çıkar. Her 100 ergenden 3’ünde bu rahatsızlığın var olduğu tahmin edilmektedir. Her 5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hastasından 4’ünde ise al</w:t>
      </w:r>
      <w:r w:rsidR="00A704B5" w:rsidRPr="00A704B5">
        <w:rPr>
          <w:rFonts w:ascii="Times New Roman" w:hAnsi="Times New Roman" w:cs="Times New Roman"/>
        </w:rPr>
        <w:t>tta yatan neden aydınlatılamaz.</w:t>
      </w:r>
    </w:p>
    <w:p w:rsidR="00477DFB" w:rsidRPr="00A704B5" w:rsidRDefault="00A704B5" w:rsidP="00A704B5">
      <w:pPr>
        <w:jc w:val="center"/>
        <w:rPr>
          <w:rFonts w:ascii="Times New Roman" w:hAnsi="Times New Roman" w:cs="Times New Roman"/>
          <w:b/>
          <w:sz w:val="24"/>
        </w:rPr>
      </w:pPr>
      <w:r w:rsidRPr="00A704B5">
        <w:rPr>
          <w:rFonts w:ascii="Times New Roman" w:hAnsi="Times New Roman" w:cs="Times New Roman"/>
          <w:b/>
          <w:sz w:val="24"/>
        </w:rPr>
        <w:t>SKOLYOZUN TÜRLERİ</w:t>
      </w:r>
    </w:p>
    <w:p w:rsidR="00477DFB" w:rsidRPr="00A704B5" w:rsidRDefault="00A704B5" w:rsidP="00A704B5">
      <w:pPr>
        <w:ind w:firstLine="708"/>
        <w:rPr>
          <w:rFonts w:ascii="Times New Roman" w:hAnsi="Times New Roman" w:cs="Times New Roman"/>
          <w:b/>
        </w:rPr>
      </w:pPr>
      <w:r w:rsidRPr="00A704B5">
        <w:rPr>
          <w:rFonts w:ascii="Times New Roman" w:hAnsi="Times New Roman" w:cs="Times New Roman"/>
          <w:b/>
        </w:rPr>
        <w:t>İDİOPATİK SKOLYOZ (NEDENİ BİLİNMEYEN SKOLYOZ)</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En sık görülen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türü; sebebi tam olarak aydınlatılamayan ‘</w:t>
      </w:r>
      <w:proofErr w:type="spellStart"/>
      <w:r w:rsidRPr="00A704B5">
        <w:rPr>
          <w:rFonts w:ascii="Times New Roman" w:hAnsi="Times New Roman" w:cs="Times New Roman"/>
        </w:rPr>
        <w:t>idiopatik</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skolyozdur</w:t>
      </w:r>
      <w:proofErr w:type="spellEnd"/>
      <w:r w:rsidRPr="00A704B5">
        <w:rPr>
          <w:rFonts w:ascii="Times New Roman" w:hAnsi="Times New Roman" w:cs="Times New Roman"/>
        </w:rPr>
        <w:t xml:space="preserve">. Omurgada yana doğru eğilme ‘S’ veya ‘C’ şekilli olabilir. Yana doğru eğilme dışında omurların kendi etraflarında dönmesi de en hafif formlar </w:t>
      </w:r>
      <w:proofErr w:type="gramStart"/>
      <w:r w:rsidRPr="00A704B5">
        <w:rPr>
          <w:rFonts w:ascii="Times New Roman" w:hAnsi="Times New Roman" w:cs="Times New Roman"/>
        </w:rPr>
        <w:t>dahil</w:t>
      </w:r>
      <w:proofErr w:type="gramEnd"/>
      <w:r w:rsidRPr="00A704B5">
        <w:rPr>
          <w:rFonts w:ascii="Times New Roman" w:hAnsi="Times New Roman" w:cs="Times New Roman"/>
        </w:rPr>
        <w:t xml:space="preserve"> olmak üzere tüm </w:t>
      </w:r>
      <w:proofErr w:type="spellStart"/>
      <w:r w:rsidRPr="00A704B5">
        <w:rPr>
          <w:rFonts w:ascii="Times New Roman" w:hAnsi="Times New Roman" w:cs="Times New Roman"/>
        </w:rPr>
        <w:t>idiopatik</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skolyozlarda</w:t>
      </w:r>
      <w:proofErr w:type="spellEnd"/>
      <w:r w:rsidRPr="00A704B5">
        <w:rPr>
          <w:rFonts w:ascii="Times New Roman" w:hAnsi="Times New Roman" w:cs="Times New Roman"/>
        </w:rPr>
        <w:t xml:space="preserve"> görülür. Omurlardaki bu dönme sırtta veya belde asimetrik çıkıntılar oluşmasına sebep olur.</w:t>
      </w:r>
    </w:p>
    <w:p w:rsidR="00477DFB" w:rsidRPr="00A704B5" w:rsidRDefault="00A704B5" w:rsidP="00A704B5">
      <w:pPr>
        <w:ind w:firstLine="708"/>
        <w:rPr>
          <w:rFonts w:ascii="Times New Roman" w:hAnsi="Times New Roman" w:cs="Times New Roman"/>
          <w:b/>
        </w:rPr>
      </w:pPr>
      <w:r w:rsidRPr="00A704B5">
        <w:rPr>
          <w:rFonts w:ascii="Times New Roman" w:hAnsi="Times New Roman" w:cs="Times New Roman"/>
          <w:b/>
        </w:rPr>
        <w:t>NÖROMUSKÜLER SKOLYOZ</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İkinci en sık görülen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tipi, </w:t>
      </w:r>
      <w:proofErr w:type="spellStart"/>
      <w:r w:rsidRPr="00A704B5">
        <w:rPr>
          <w:rFonts w:ascii="Times New Roman" w:hAnsi="Times New Roman" w:cs="Times New Roman"/>
        </w:rPr>
        <w:t>Nöromusküler</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skolyozun</w:t>
      </w:r>
      <w:proofErr w:type="spellEnd"/>
      <w:r w:rsidRPr="00A704B5">
        <w:rPr>
          <w:rFonts w:ascii="Times New Roman" w:hAnsi="Times New Roman" w:cs="Times New Roman"/>
        </w:rPr>
        <w:t xml:space="preserve"> temel nedenleri arasında kas veya sinir hastalıkları yer alabilmektedir. Sinir hastalıkları beyin ve omurilikten kaynaklanabilir; kas hastalıkları ise çocukluk ve daha ileriki dönemlerde görülebilir.</w:t>
      </w:r>
    </w:p>
    <w:p w:rsidR="00477DFB" w:rsidRPr="00A704B5" w:rsidRDefault="00477DFB" w:rsidP="00A704B5">
      <w:pPr>
        <w:ind w:firstLine="708"/>
        <w:rPr>
          <w:rFonts w:ascii="Times New Roman" w:hAnsi="Times New Roman" w:cs="Times New Roman"/>
        </w:rPr>
      </w:pPr>
      <w:proofErr w:type="spellStart"/>
      <w:r w:rsidRPr="00A704B5">
        <w:rPr>
          <w:rFonts w:ascii="Times New Roman" w:hAnsi="Times New Roman" w:cs="Times New Roman"/>
        </w:rPr>
        <w:t>Nöromusküler</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skolyozda</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idiopatik</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skolyozun</w:t>
      </w:r>
      <w:proofErr w:type="spellEnd"/>
      <w:r w:rsidRPr="00A704B5">
        <w:rPr>
          <w:rFonts w:ascii="Times New Roman" w:hAnsi="Times New Roman" w:cs="Times New Roman"/>
        </w:rPr>
        <w:t xml:space="preserve"> aksine solunum sıkıntısı ve duyu kusurlarına daha çok rastlanabilmektedir. Solunum problemleri, iletişim bozuklukları, duyu kusurları ve epileptik nöbetler gibi nedenlerden ötürü tedavi sürecinde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korsesi kullanılmayabilir.</w:t>
      </w:r>
    </w:p>
    <w:p w:rsidR="00477DFB" w:rsidRPr="00A704B5" w:rsidRDefault="00477DFB" w:rsidP="00A704B5">
      <w:pPr>
        <w:ind w:firstLine="708"/>
        <w:rPr>
          <w:rFonts w:ascii="Times New Roman" w:hAnsi="Times New Roman" w:cs="Times New Roman"/>
        </w:rPr>
      </w:pPr>
      <w:proofErr w:type="spellStart"/>
      <w:r w:rsidRPr="00A704B5">
        <w:rPr>
          <w:rFonts w:ascii="Times New Roman" w:hAnsi="Times New Roman" w:cs="Times New Roman"/>
        </w:rPr>
        <w:t>Skolyozun</w:t>
      </w:r>
      <w:proofErr w:type="spellEnd"/>
      <w:r w:rsidRPr="00A704B5">
        <w:rPr>
          <w:rFonts w:ascii="Times New Roman" w:hAnsi="Times New Roman" w:cs="Times New Roman"/>
        </w:rPr>
        <w:t xml:space="preserve"> bu türünde cerrahi müdahale için daha küçük yaşlar tercih edilebilir. Füzyon tedavisi uygulanabilir.</w:t>
      </w:r>
    </w:p>
    <w:p w:rsidR="00477DFB" w:rsidRPr="00A704B5" w:rsidRDefault="00A704B5" w:rsidP="00A704B5">
      <w:pPr>
        <w:ind w:firstLine="708"/>
        <w:rPr>
          <w:rFonts w:ascii="Times New Roman" w:hAnsi="Times New Roman" w:cs="Times New Roman"/>
          <w:b/>
        </w:rPr>
      </w:pPr>
      <w:r w:rsidRPr="00A704B5">
        <w:rPr>
          <w:rFonts w:ascii="Times New Roman" w:hAnsi="Times New Roman" w:cs="Times New Roman"/>
          <w:b/>
        </w:rPr>
        <w:t>KONJENİTAL SKOLYOZ (DOĞUŞTAN SKOLYOZ)</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Üçüncü sıklıkla ise </w:t>
      </w:r>
      <w:proofErr w:type="spellStart"/>
      <w:r w:rsidRPr="00A704B5">
        <w:rPr>
          <w:rFonts w:ascii="Times New Roman" w:hAnsi="Times New Roman" w:cs="Times New Roman"/>
        </w:rPr>
        <w:t>konjenital</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görülür. </w:t>
      </w:r>
      <w:r w:rsidR="00A704B5">
        <w:rPr>
          <w:rFonts w:ascii="Times New Roman" w:hAnsi="Times New Roman" w:cs="Times New Roman"/>
        </w:rPr>
        <w:t xml:space="preserve"> </w:t>
      </w:r>
      <w:r w:rsidRPr="00A704B5">
        <w:rPr>
          <w:rFonts w:ascii="Times New Roman" w:hAnsi="Times New Roman" w:cs="Times New Roman"/>
        </w:rPr>
        <w:t>Anne rahminde iken oluşan ve yaşla birlikte ilerleyen omurga şekil bozukluklarını ifade eder.</w:t>
      </w:r>
      <w:r w:rsidRPr="00A704B5">
        <w:rPr>
          <w:rFonts w:ascii="Times New Roman" w:hAnsi="Times New Roman" w:cs="Times New Roman"/>
        </w:rPr>
        <w:t xml:space="preserve"> </w:t>
      </w:r>
      <w:proofErr w:type="spellStart"/>
      <w:r w:rsidRPr="00A704B5">
        <w:rPr>
          <w:rFonts w:ascii="Times New Roman" w:hAnsi="Times New Roman" w:cs="Times New Roman"/>
        </w:rPr>
        <w:t>Konjenital</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ilk yıllarda hızlı bir ilerleme gösterir. Bu sebeple erken dönemlerde ortaya çıkan </w:t>
      </w:r>
      <w:proofErr w:type="spellStart"/>
      <w:r w:rsidRPr="00A704B5">
        <w:rPr>
          <w:rFonts w:ascii="Times New Roman" w:hAnsi="Times New Roman" w:cs="Times New Roman"/>
        </w:rPr>
        <w:t>konjenital</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skolyozun</w:t>
      </w:r>
      <w:proofErr w:type="spellEnd"/>
      <w:r w:rsidRPr="00A704B5">
        <w:rPr>
          <w:rFonts w:ascii="Times New Roman" w:hAnsi="Times New Roman" w:cs="Times New Roman"/>
        </w:rPr>
        <w:t xml:space="preserve"> tedavi süreci küçük yaşlarda cerrahi müdahaleyi gerektirebilir.</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Bunların dışında, </w:t>
      </w:r>
      <w:proofErr w:type="spellStart"/>
      <w:r w:rsidRPr="00A704B5">
        <w:rPr>
          <w:rFonts w:ascii="Times New Roman" w:hAnsi="Times New Roman" w:cs="Times New Roman"/>
        </w:rPr>
        <w:t>nörofibromatozis</w:t>
      </w:r>
      <w:proofErr w:type="spellEnd"/>
      <w:r w:rsidRPr="00A704B5">
        <w:rPr>
          <w:rFonts w:ascii="Times New Roman" w:hAnsi="Times New Roman" w:cs="Times New Roman"/>
        </w:rPr>
        <w:t xml:space="preserve">, çeşitli </w:t>
      </w:r>
      <w:proofErr w:type="spellStart"/>
      <w:r w:rsidRPr="00A704B5">
        <w:rPr>
          <w:rFonts w:ascii="Times New Roman" w:hAnsi="Times New Roman" w:cs="Times New Roman"/>
        </w:rPr>
        <w:t>romatizmal</w:t>
      </w:r>
      <w:proofErr w:type="spellEnd"/>
      <w:r w:rsidRPr="00A704B5">
        <w:rPr>
          <w:rFonts w:ascii="Times New Roman" w:hAnsi="Times New Roman" w:cs="Times New Roman"/>
        </w:rPr>
        <w:t xml:space="preserve"> hastalıklar, </w:t>
      </w:r>
      <w:proofErr w:type="spellStart"/>
      <w:r w:rsidRPr="00A704B5">
        <w:rPr>
          <w:rFonts w:ascii="Times New Roman" w:hAnsi="Times New Roman" w:cs="Times New Roman"/>
        </w:rPr>
        <w:t>osteogenezis</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imperfecta</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marfan</w:t>
      </w:r>
      <w:proofErr w:type="spellEnd"/>
      <w:r w:rsidRPr="00A704B5">
        <w:rPr>
          <w:rFonts w:ascii="Times New Roman" w:hAnsi="Times New Roman" w:cs="Times New Roman"/>
        </w:rPr>
        <w:t xml:space="preserve"> </w:t>
      </w:r>
      <w:proofErr w:type="gramStart"/>
      <w:r w:rsidRPr="00A704B5">
        <w:rPr>
          <w:rFonts w:ascii="Times New Roman" w:hAnsi="Times New Roman" w:cs="Times New Roman"/>
        </w:rPr>
        <w:t>sendromu</w:t>
      </w:r>
      <w:proofErr w:type="gramEnd"/>
      <w:r w:rsidRPr="00A704B5">
        <w:rPr>
          <w:rFonts w:ascii="Times New Roman" w:hAnsi="Times New Roman" w:cs="Times New Roman"/>
        </w:rPr>
        <w:t xml:space="preserve">, </w:t>
      </w:r>
      <w:proofErr w:type="spellStart"/>
      <w:r w:rsidRPr="00A704B5">
        <w:rPr>
          <w:rFonts w:ascii="Times New Roman" w:hAnsi="Times New Roman" w:cs="Times New Roman"/>
        </w:rPr>
        <w:t>Ehler</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Dsanlos</w:t>
      </w:r>
      <w:proofErr w:type="spellEnd"/>
      <w:r w:rsidRPr="00A704B5">
        <w:rPr>
          <w:rFonts w:ascii="Times New Roman" w:hAnsi="Times New Roman" w:cs="Times New Roman"/>
        </w:rPr>
        <w:t xml:space="preserve"> gibi çeşitli bağ dokusu hastalıkları, omurga kırıkları, omurga enfeksiyonları, </w:t>
      </w:r>
      <w:proofErr w:type="spellStart"/>
      <w:r w:rsidRPr="00A704B5">
        <w:rPr>
          <w:rFonts w:ascii="Times New Roman" w:hAnsi="Times New Roman" w:cs="Times New Roman"/>
        </w:rPr>
        <w:t>Morquio</w:t>
      </w:r>
      <w:proofErr w:type="spellEnd"/>
      <w:r w:rsidRPr="00A704B5">
        <w:rPr>
          <w:rFonts w:ascii="Times New Roman" w:hAnsi="Times New Roman" w:cs="Times New Roman"/>
        </w:rPr>
        <w:t xml:space="preserve">, </w:t>
      </w:r>
      <w:proofErr w:type="spellStart"/>
      <w:r w:rsidRPr="00A704B5">
        <w:rPr>
          <w:rFonts w:ascii="Times New Roman" w:hAnsi="Times New Roman" w:cs="Times New Roman"/>
        </w:rPr>
        <w:t>Gaucher</w:t>
      </w:r>
      <w:proofErr w:type="spellEnd"/>
      <w:r w:rsidRPr="00A704B5">
        <w:rPr>
          <w:rFonts w:ascii="Times New Roman" w:hAnsi="Times New Roman" w:cs="Times New Roman"/>
        </w:rPr>
        <w:t xml:space="preserve"> hastalığı gibi çeşitli </w:t>
      </w:r>
      <w:proofErr w:type="spellStart"/>
      <w:r w:rsidRPr="00A704B5">
        <w:rPr>
          <w:rFonts w:ascii="Times New Roman" w:hAnsi="Times New Roman" w:cs="Times New Roman"/>
        </w:rPr>
        <w:t>metabolik</w:t>
      </w:r>
      <w:proofErr w:type="spellEnd"/>
      <w:r w:rsidRPr="00A704B5">
        <w:rPr>
          <w:rFonts w:ascii="Times New Roman" w:hAnsi="Times New Roman" w:cs="Times New Roman"/>
        </w:rPr>
        <w:t xml:space="preserve"> hastalıklar ve bazı genetik </w:t>
      </w:r>
      <w:proofErr w:type="spellStart"/>
      <w:r w:rsidRPr="00A704B5">
        <w:rPr>
          <w:rFonts w:ascii="Times New Roman" w:hAnsi="Times New Roman" w:cs="Times New Roman"/>
        </w:rPr>
        <w:t>sendromik</w:t>
      </w:r>
      <w:proofErr w:type="spellEnd"/>
      <w:r w:rsidRPr="00A704B5">
        <w:rPr>
          <w:rFonts w:ascii="Times New Roman" w:hAnsi="Times New Roman" w:cs="Times New Roman"/>
        </w:rPr>
        <w:t xml:space="preserve"> hasta</w:t>
      </w:r>
      <w:r w:rsidRPr="00A704B5">
        <w:rPr>
          <w:rFonts w:ascii="Times New Roman" w:hAnsi="Times New Roman" w:cs="Times New Roman"/>
        </w:rPr>
        <w:t xml:space="preserve">lıklar </w:t>
      </w:r>
      <w:proofErr w:type="spellStart"/>
      <w:r w:rsidRPr="00A704B5">
        <w:rPr>
          <w:rFonts w:ascii="Times New Roman" w:hAnsi="Times New Roman" w:cs="Times New Roman"/>
        </w:rPr>
        <w:t>skolyoza</w:t>
      </w:r>
      <w:proofErr w:type="spellEnd"/>
      <w:r w:rsidRPr="00A704B5">
        <w:rPr>
          <w:rFonts w:ascii="Times New Roman" w:hAnsi="Times New Roman" w:cs="Times New Roman"/>
        </w:rPr>
        <w:t xml:space="preserve"> neden olabilir.</w:t>
      </w:r>
    </w:p>
    <w:p w:rsidR="00477DFB" w:rsidRPr="00A704B5" w:rsidRDefault="00A704B5" w:rsidP="00A704B5">
      <w:pPr>
        <w:ind w:firstLine="708"/>
        <w:rPr>
          <w:rFonts w:ascii="Times New Roman" w:hAnsi="Times New Roman" w:cs="Times New Roman"/>
          <w:b/>
        </w:rPr>
      </w:pPr>
      <w:r w:rsidRPr="00A704B5">
        <w:rPr>
          <w:rFonts w:ascii="Times New Roman" w:hAnsi="Times New Roman" w:cs="Times New Roman"/>
          <w:b/>
        </w:rPr>
        <w:t>SKOLYOZ BELİRTİLERİ</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Omurganın yana doğru eğriliği</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Omurganın yan ve öne doğru eğriliği</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Bir omuzun (sağ-sol) öne ilerlemesi</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lastRenderedPageBreak/>
        <w:t>* Omuz ve kalçaların simetrik durmaması</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Birinci eğriliği karşılayıcı ikinci bir eğri varlığı</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Sırt ve/veya bel ağrısı</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Nefes darlığı, yorgunluk</w:t>
      </w:r>
    </w:p>
    <w:p w:rsidR="00477DFB" w:rsidRPr="00A704B5" w:rsidRDefault="00A704B5" w:rsidP="00A704B5">
      <w:pPr>
        <w:ind w:firstLine="708"/>
        <w:rPr>
          <w:rFonts w:ascii="Times New Roman" w:hAnsi="Times New Roman" w:cs="Times New Roman"/>
          <w:b/>
        </w:rPr>
      </w:pPr>
      <w:r w:rsidRPr="00A704B5">
        <w:rPr>
          <w:rFonts w:ascii="Times New Roman" w:hAnsi="Times New Roman" w:cs="Times New Roman"/>
          <w:b/>
        </w:rPr>
        <w:t>SKOLYOZUN SIKLIĞI</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 </w:t>
      </w:r>
      <w:proofErr w:type="spellStart"/>
      <w:r w:rsidRPr="00A704B5">
        <w:rPr>
          <w:rFonts w:ascii="Times New Roman" w:hAnsi="Times New Roman" w:cs="Times New Roman"/>
        </w:rPr>
        <w:t>Skolyoz</w:t>
      </w:r>
      <w:proofErr w:type="spellEnd"/>
      <w:r w:rsidRPr="00A704B5">
        <w:rPr>
          <w:rFonts w:ascii="Times New Roman" w:hAnsi="Times New Roman" w:cs="Times New Roman"/>
        </w:rPr>
        <w:t>, toplumda yaklaşık %2 ila 4 oranında görülür.</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Bunlardan çok büyük bir kısmı düşük dereceli eğriliklerdir. Kız çocuklarda erkek çocuklara göre yaklaşık 8-10 kat daha sık görülebilir.</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 Omurgasında eğriliği olan kişilerin ancak yüzde 10’unda </w:t>
      </w:r>
      <w:proofErr w:type="spellStart"/>
      <w:r w:rsidRPr="00A704B5">
        <w:rPr>
          <w:rFonts w:ascii="Times New Roman" w:hAnsi="Times New Roman" w:cs="Times New Roman"/>
        </w:rPr>
        <w:t>skolyoz</w:t>
      </w:r>
      <w:proofErr w:type="spellEnd"/>
      <w:r w:rsidRPr="00A704B5">
        <w:rPr>
          <w:rFonts w:ascii="Times New Roman" w:hAnsi="Times New Roman" w:cs="Times New Roman"/>
        </w:rPr>
        <w:t>, tedavi gerektirecek dereceye ilerler.</w:t>
      </w:r>
    </w:p>
    <w:p w:rsidR="00477DFB" w:rsidRPr="00A704B5" w:rsidRDefault="00477DFB" w:rsidP="00A704B5">
      <w:pPr>
        <w:ind w:firstLine="708"/>
        <w:rPr>
          <w:rFonts w:ascii="Times New Roman" w:hAnsi="Times New Roman" w:cs="Times New Roman"/>
        </w:rPr>
      </w:pPr>
      <w:r w:rsidRPr="00A704B5">
        <w:rPr>
          <w:rFonts w:ascii="Times New Roman" w:hAnsi="Times New Roman" w:cs="Times New Roman"/>
        </w:rPr>
        <w:t xml:space="preserve">* Düzenli egzersiz yapma, sırt kaslarını güçlü tutma, </w:t>
      </w:r>
      <w:proofErr w:type="gramStart"/>
      <w:r w:rsidRPr="00A704B5">
        <w:rPr>
          <w:rFonts w:ascii="Times New Roman" w:hAnsi="Times New Roman" w:cs="Times New Roman"/>
        </w:rPr>
        <w:t>kondisyonu</w:t>
      </w:r>
      <w:proofErr w:type="gramEnd"/>
      <w:r w:rsidRPr="00A704B5">
        <w:rPr>
          <w:rFonts w:ascii="Times New Roman" w:hAnsi="Times New Roman" w:cs="Times New Roman"/>
        </w:rPr>
        <w:t xml:space="preserve"> artırma ve daha formda olma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takibinin ve tedavisinin hemen her basamağında yer alan vazgeçilmez öğelerdendir.</w:t>
      </w:r>
    </w:p>
    <w:p w:rsidR="00477DFB" w:rsidRPr="00A704B5" w:rsidRDefault="00A704B5" w:rsidP="00A704B5">
      <w:pPr>
        <w:ind w:firstLine="708"/>
        <w:rPr>
          <w:rFonts w:ascii="Times New Roman" w:hAnsi="Times New Roman" w:cs="Times New Roman"/>
          <w:b/>
        </w:rPr>
      </w:pPr>
      <w:r w:rsidRPr="00A704B5">
        <w:rPr>
          <w:rFonts w:ascii="Times New Roman" w:hAnsi="Times New Roman" w:cs="Times New Roman"/>
          <w:b/>
        </w:rPr>
        <w:t>SKOLYOZ TEDAVİSİ</w:t>
      </w:r>
    </w:p>
    <w:p w:rsidR="00477DFB" w:rsidRPr="00A704B5" w:rsidRDefault="005B161C" w:rsidP="00A704B5">
      <w:pPr>
        <w:ind w:firstLine="708"/>
        <w:rPr>
          <w:rFonts w:ascii="Times New Roman" w:hAnsi="Times New Roman" w:cs="Times New Roman"/>
        </w:rPr>
      </w:pPr>
      <w:proofErr w:type="spellStart"/>
      <w:r w:rsidRPr="00A704B5">
        <w:rPr>
          <w:rFonts w:ascii="Times New Roman" w:hAnsi="Times New Roman" w:cs="Times New Roman"/>
        </w:rPr>
        <w:t>S</w:t>
      </w:r>
      <w:r w:rsidR="00477DFB" w:rsidRPr="00A704B5">
        <w:rPr>
          <w:rFonts w:ascii="Times New Roman" w:hAnsi="Times New Roman" w:cs="Times New Roman"/>
        </w:rPr>
        <w:t>kolyoz</w:t>
      </w:r>
      <w:proofErr w:type="spellEnd"/>
      <w:r w:rsidR="00477DFB" w:rsidRPr="00A704B5">
        <w:rPr>
          <w:rFonts w:ascii="Times New Roman" w:hAnsi="Times New Roman" w:cs="Times New Roman"/>
        </w:rPr>
        <w:t xml:space="preserve"> hastalarının tedavilerinin başarılı olmasında </w:t>
      </w:r>
      <w:r w:rsidRPr="00A704B5">
        <w:rPr>
          <w:rFonts w:ascii="Times New Roman" w:hAnsi="Times New Roman" w:cs="Times New Roman"/>
        </w:rPr>
        <w:t xml:space="preserve">erken tanı </w:t>
      </w:r>
      <w:r w:rsidR="00477DFB" w:rsidRPr="00A704B5">
        <w:rPr>
          <w:rFonts w:ascii="Times New Roman" w:hAnsi="Times New Roman" w:cs="Times New Roman"/>
        </w:rPr>
        <w:t>oldukça önemlidir.</w:t>
      </w:r>
      <w:r w:rsidR="00477DFB" w:rsidRPr="00A704B5">
        <w:rPr>
          <w:rFonts w:ascii="Times New Roman" w:hAnsi="Times New Roman" w:cs="Times New Roman"/>
        </w:rPr>
        <w:t xml:space="preserve"> </w:t>
      </w:r>
      <w:proofErr w:type="spellStart"/>
      <w:r w:rsidR="00477DFB" w:rsidRPr="00A704B5">
        <w:rPr>
          <w:rFonts w:ascii="Times New Roman" w:hAnsi="Times New Roman" w:cs="Times New Roman"/>
        </w:rPr>
        <w:t>Skolyoz</w:t>
      </w:r>
      <w:proofErr w:type="spellEnd"/>
      <w:r w:rsidR="00477DFB" w:rsidRPr="00A704B5">
        <w:rPr>
          <w:rFonts w:ascii="Times New Roman" w:hAnsi="Times New Roman" w:cs="Times New Roman"/>
        </w:rPr>
        <w:t xml:space="preserve"> tanısı tüm omurgayı gösteren röntgen grafiği ile konur beraberinde başka bir sorun olup olmadığını araştırma</w:t>
      </w:r>
      <w:r w:rsidRPr="00A704B5">
        <w:rPr>
          <w:rFonts w:ascii="Times New Roman" w:hAnsi="Times New Roman" w:cs="Times New Roman"/>
        </w:rPr>
        <w:t>k içi MR gereklidir. Tedavi türü</w:t>
      </w:r>
      <w:r w:rsidR="00477DFB" w:rsidRPr="00A704B5">
        <w:rPr>
          <w:rFonts w:ascii="Times New Roman" w:hAnsi="Times New Roman" w:cs="Times New Roman"/>
        </w:rPr>
        <w:t xml:space="preserve"> her hasta için farklı olabilir fakat temel olarak </w:t>
      </w:r>
      <w:proofErr w:type="spellStart"/>
      <w:r w:rsidR="00477DFB" w:rsidRPr="00A704B5">
        <w:rPr>
          <w:rFonts w:ascii="Times New Roman" w:hAnsi="Times New Roman" w:cs="Times New Roman"/>
        </w:rPr>
        <w:t>skolyozun</w:t>
      </w:r>
      <w:proofErr w:type="spellEnd"/>
      <w:r w:rsidR="00477DFB" w:rsidRPr="00A704B5">
        <w:rPr>
          <w:rFonts w:ascii="Times New Roman" w:hAnsi="Times New Roman" w:cs="Times New Roman"/>
        </w:rPr>
        <w:t xml:space="preserve"> ilerleme hızına, eğriliğin derecesine ek patolojilerin varlığına göre değişebilir.</w:t>
      </w:r>
      <w:r w:rsidRPr="00A704B5">
        <w:rPr>
          <w:rFonts w:ascii="Times New Roman" w:hAnsi="Times New Roman" w:cs="Times New Roman"/>
        </w:rPr>
        <w:t xml:space="preserve"> Tedavisinde ise cerrahi olan ve cerrahi olmayan iki tür yöntem vardır.</w:t>
      </w:r>
    </w:p>
    <w:p w:rsidR="00477DFB" w:rsidRPr="00A704B5" w:rsidRDefault="005B161C" w:rsidP="00A704B5">
      <w:pPr>
        <w:ind w:firstLine="708"/>
        <w:rPr>
          <w:rFonts w:ascii="Times New Roman" w:hAnsi="Times New Roman" w:cs="Times New Roman"/>
          <w:b/>
        </w:rPr>
      </w:pPr>
      <w:r w:rsidRPr="00A704B5">
        <w:rPr>
          <w:rFonts w:ascii="Times New Roman" w:hAnsi="Times New Roman" w:cs="Times New Roman"/>
          <w:b/>
        </w:rPr>
        <w:t>CERRAHİ</w:t>
      </w:r>
      <w:r w:rsidRPr="00A704B5">
        <w:rPr>
          <w:rFonts w:ascii="Times New Roman" w:hAnsi="Times New Roman" w:cs="Times New Roman"/>
          <w:b/>
        </w:rPr>
        <w:t xml:space="preserve"> OLMAYAN</w:t>
      </w:r>
      <w:r w:rsidRPr="00A704B5">
        <w:rPr>
          <w:rFonts w:ascii="Times New Roman" w:hAnsi="Times New Roman" w:cs="Times New Roman"/>
          <w:b/>
        </w:rPr>
        <w:t xml:space="preserve"> TEDAVİ</w:t>
      </w:r>
    </w:p>
    <w:p w:rsidR="005B161C" w:rsidRPr="00A704B5" w:rsidRDefault="00477DFB" w:rsidP="00A704B5">
      <w:pPr>
        <w:ind w:firstLine="708"/>
        <w:rPr>
          <w:rFonts w:ascii="Times New Roman" w:hAnsi="Times New Roman" w:cs="Times New Roman"/>
        </w:rPr>
      </w:pPr>
      <w:r w:rsidRPr="00A704B5">
        <w:rPr>
          <w:rFonts w:ascii="Times New Roman" w:hAnsi="Times New Roman" w:cs="Times New Roman"/>
          <w:b/>
        </w:rPr>
        <w:t>Korse Tedavisi:</w:t>
      </w:r>
      <w:r w:rsidRPr="00A704B5">
        <w:rPr>
          <w:rFonts w:ascii="Times New Roman" w:hAnsi="Times New Roman" w:cs="Times New Roman"/>
        </w:rPr>
        <w:t xml:space="preserve"> </w:t>
      </w:r>
      <w:r w:rsidR="005B161C" w:rsidRPr="00A704B5">
        <w:rPr>
          <w:rFonts w:ascii="Times New Roman" w:hAnsi="Times New Roman" w:cs="Times New Roman"/>
        </w:rPr>
        <w:t xml:space="preserve">Küçük yaştaki çocuklar ve bebeklerin tedavisinde, omurga eğriliğini kontrol altına almak amacıyla </w:t>
      </w:r>
      <w:proofErr w:type="spellStart"/>
      <w:r w:rsidR="005B161C" w:rsidRPr="00A704B5">
        <w:rPr>
          <w:rFonts w:ascii="Times New Roman" w:hAnsi="Times New Roman" w:cs="Times New Roman"/>
        </w:rPr>
        <w:t>skolyoz</w:t>
      </w:r>
      <w:proofErr w:type="spellEnd"/>
      <w:r w:rsidR="005B161C" w:rsidRPr="00A704B5">
        <w:rPr>
          <w:rFonts w:ascii="Times New Roman" w:hAnsi="Times New Roman" w:cs="Times New Roman"/>
        </w:rPr>
        <w:t xml:space="preserve"> korsesi kullanılmaktadır. Korse tedavisi, özellikle eğriliğin 20 derece ila 40 derece arasında olduğu orta düzey </w:t>
      </w:r>
      <w:proofErr w:type="spellStart"/>
      <w:r w:rsidR="005B161C" w:rsidRPr="00A704B5">
        <w:rPr>
          <w:rFonts w:ascii="Times New Roman" w:hAnsi="Times New Roman" w:cs="Times New Roman"/>
        </w:rPr>
        <w:t>skolyozda</w:t>
      </w:r>
      <w:proofErr w:type="spellEnd"/>
      <w:r w:rsidR="005B161C" w:rsidRPr="00A704B5">
        <w:rPr>
          <w:rFonts w:ascii="Times New Roman" w:hAnsi="Times New Roman" w:cs="Times New Roman"/>
        </w:rPr>
        <w:t xml:space="preserve"> etkin yöntemlerden biridir. Bazı durumlarda, kemik gelişimi devam eden çocuklarda 60 dereceye kadar da korse kullanımı uygun olmaktadır. Bu yöntem eğriliğin düzelmesini sağlamamakla birlikte ilerlemesini durdurmaktadır. Çocukların yaşları arttıkça korseler değiştirilmektedir.</w:t>
      </w:r>
    </w:p>
    <w:p w:rsidR="00477DFB" w:rsidRPr="00A704B5" w:rsidRDefault="005B161C" w:rsidP="00A704B5">
      <w:pPr>
        <w:ind w:firstLine="708"/>
        <w:rPr>
          <w:rFonts w:ascii="Times New Roman" w:hAnsi="Times New Roman" w:cs="Times New Roman"/>
          <w:b/>
        </w:rPr>
      </w:pPr>
      <w:r w:rsidRPr="00A704B5">
        <w:rPr>
          <w:rFonts w:ascii="Times New Roman" w:hAnsi="Times New Roman" w:cs="Times New Roman"/>
          <w:b/>
        </w:rPr>
        <w:t>CERRAHİ TEDAVİ</w:t>
      </w:r>
    </w:p>
    <w:p w:rsidR="00AB09B7" w:rsidRPr="00A704B5" w:rsidRDefault="00477DFB" w:rsidP="00A704B5">
      <w:pPr>
        <w:ind w:firstLine="708"/>
        <w:rPr>
          <w:rFonts w:ascii="Times New Roman" w:hAnsi="Times New Roman" w:cs="Times New Roman"/>
        </w:rPr>
      </w:pPr>
      <w:bookmarkStart w:id="0" w:name="_GoBack"/>
      <w:bookmarkEnd w:id="0"/>
      <w:r w:rsidRPr="00A704B5">
        <w:rPr>
          <w:rFonts w:ascii="Times New Roman" w:hAnsi="Times New Roman" w:cs="Times New Roman"/>
        </w:rPr>
        <w:t xml:space="preserve">Büyümenin devam ettiği ve eğriliğin 40 derecenin (&gt;40°) üzerinde olduğu hastalarda cerrahi en uygun tedavi yöntemidir. Bu eğriliklerde </w:t>
      </w:r>
      <w:proofErr w:type="gramStart"/>
      <w:r w:rsidRPr="00A704B5">
        <w:rPr>
          <w:rFonts w:ascii="Times New Roman" w:hAnsi="Times New Roman" w:cs="Times New Roman"/>
        </w:rPr>
        <w:t>komplikasyonları</w:t>
      </w:r>
      <w:proofErr w:type="gramEnd"/>
      <w:r w:rsidRPr="00A704B5">
        <w:rPr>
          <w:rFonts w:ascii="Times New Roman" w:hAnsi="Times New Roman" w:cs="Times New Roman"/>
        </w:rPr>
        <w:t xml:space="preserve"> önlemek ve kozmetik sonuçlar açısında</w:t>
      </w:r>
      <w:r w:rsidR="005B161C" w:rsidRPr="00A704B5">
        <w:rPr>
          <w:rFonts w:ascii="Times New Roman" w:hAnsi="Times New Roman" w:cs="Times New Roman"/>
        </w:rPr>
        <w:t xml:space="preserve">n cerrahi tedavi yapılmaktadır. </w:t>
      </w:r>
      <w:proofErr w:type="spellStart"/>
      <w:r w:rsidRPr="00A704B5">
        <w:rPr>
          <w:rFonts w:ascii="Times New Roman" w:hAnsi="Times New Roman" w:cs="Times New Roman"/>
        </w:rPr>
        <w:t>Konjenitel</w:t>
      </w:r>
      <w:proofErr w:type="spellEnd"/>
      <w:r w:rsidR="005B161C" w:rsidRPr="00A704B5">
        <w:rPr>
          <w:rFonts w:ascii="Times New Roman" w:hAnsi="Times New Roman" w:cs="Times New Roman"/>
        </w:rPr>
        <w:t xml:space="preserve"> (doğuştan)</w:t>
      </w:r>
      <w:r w:rsidRPr="00A704B5">
        <w:rPr>
          <w:rFonts w:ascii="Times New Roman" w:hAnsi="Times New Roman" w:cs="Times New Roman"/>
        </w:rPr>
        <w:t xml:space="preserve"> </w:t>
      </w:r>
      <w:proofErr w:type="spellStart"/>
      <w:r w:rsidRPr="00A704B5">
        <w:rPr>
          <w:rFonts w:ascii="Times New Roman" w:hAnsi="Times New Roman" w:cs="Times New Roman"/>
        </w:rPr>
        <w:t>skolyoz</w:t>
      </w:r>
      <w:proofErr w:type="spellEnd"/>
      <w:r w:rsidRPr="00A704B5">
        <w:rPr>
          <w:rFonts w:ascii="Times New Roman" w:hAnsi="Times New Roman" w:cs="Times New Roman"/>
        </w:rPr>
        <w:t xml:space="preserve"> tedavisi daha küçük yaşlarda ve derecelerde yapılabilmektedir.</w:t>
      </w:r>
      <w:r w:rsidR="005B161C" w:rsidRPr="00A704B5">
        <w:rPr>
          <w:rFonts w:ascii="Times New Roman" w:hAnsi="Times New Roman" w:cs="Times New Roman"/>
        </w:rPr>
        <w:t xml:space="preserve"> Cerrahi tedavi</w:t>
      </w:r>
      <w:r w:rsidRPr="00A704B5">
        <w:rPr>
          <w:rFonts w:ascii="Times New Roman" w:hAnsi="Times New Roman" w:cs="Times New Roman"/>
        </w:rPr>
        <w:t>de sırt ve/veya bele yerleştirilen vida ve çubuklar yardımıyla omurgada düzletme yapılmaktadır</w:t>
      </w:r>
      <w:r w:rsidR="00A704B5" w:rsidRPr="00A704B5">
        <w:rPr>
          <w:rFonts w:ascii="Times New Roman" w:hAnsi="Times New Roman" w:cs="Times New Roman"/>
        </w:rPr>
        <w:t>. Günümüzde cerrahi tekniklerde</w:t>
      </w:r>
      <w:r w:rsidRPr="00A704B5">
        <w:rPr>
          <w:rFonts w:ascii="Times New Roman" w:hAnsi="Times New Roman" w:cs="Times New Roman"/>
        </w:rPr>
        <w:t>ki gelişmeler ve cerrahi sırasında uygulanan omurilik fonksiyonlarının görüntülenmesi (</w:t>
      </w:r>
      <w:proofErr w:type="spellStart"/>
      <w:r w:rsidRPr="00A704B5">
        <w:rPr>
          <w:rFonts w:ascii="Times New Roman" w:hAnsi="Times New Roman" w:cs="Times New Roman"/>
        </w:rPr>
        <w:t>nöromonitorizasyon</w:t>
      </w:r>
      <w:proofErr w:type="spellEnd"/>
      <w:r w:rsidRPr="00A704B5">
        <w:rPr>
          <w:rFonts w:ascii="Times New Roman" w:hAnsi="Times New Roman" w:cs="Times New Roman"/>
        </w:rPr>
        <w:t xml:space="preserve">) gibi yardımcı yöntemler, cerrahi sırasında hastada meydana gelebilecek sorunları azaltmakta oldukça faydalı olup cerrahinin başarısını artırmaktadır. </w:t>
      </w:r>
    </w:p>
    <w:sectPr w:rsidR="00AB09B7" w:rsidRPr="00A70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61" w:rsidRDefault="00CB4C61" w:rsidP="00A704B5">
      <w:pPr>
        <w:spacing w:after="0" w:line="240" w:lineRule="auto"/>
      </w:pPr>
      <w:r>
        <w:separator/>
      </w:r>
    </w:p>
  </w:endnote>
  <w:endnote w:type="continuationSeparator" w:id="0">
    <w:p w:rsidR="00CB4C61" w:rsidRDefault="00CB4C61" w:rsidP="00A7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61" w:rsidRDefault="00CB4C61" w:rsidP="00A704B5">
      <w:pPr>
        <w:spacing w:after="0" w:line="240" w:lineRule="auto"/>
      </w:pPr>
      <w:r>
        <w:separator/>
      </w:r>
    </w:p>
  </w:footnote>
  <w:footnote w:type="continuationSeparator" w:id="0">
    <w:p w:rsidR="00CB4C61" w:rsidRDefault="00CB4C61" w:rsidP="00A70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48"/>
    <w:rsid w:val="00330542"/>
    <w:rsid w:val="00477DFB"/>
    <w:rsid w:val="005B161C"/>
    <w:rsid w:val="00A704B5"/>
    <w:rsid w:val="00AB09B7"/>
    <w:rsid w:val="00CB4C61"/>
    <w:rsid w:val="00F34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0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4B5"/>
  </w:style>
  <w:style w:type="paragraph" w:styleId="Altbilgi">
    <w:name w:val="footer"/>
    <w:basedOn w:val="Normal"/>
    <w:link w:val="AltbilgiChar"/>
    <w:uiPriority w:val="99"/>
    <w:unhideWhenUsed/>
    <w:rsid w:val="00A70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0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4B5"/>
  </w:style>
  <w:style w:type="paragraph" w:styleId="Altbilgi">
    <w:name w:val="footer"/>
    <w:basedOn w:val="Normal"/>
    <w:link w:val="AltbilgiChar"/>
    <w:uiPriority w:val="99"/>
    <w:unhideWhenUsed/>
    <w:rsid w:val="00A70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2</cp:revision>
  <dcterms:created xsi:type="dcterms:W3CDTF">2022-01-03T13:46:00Z</dcterms:created>
  <dcterms:modified xsi:type="dcterms:W3CDTF">2022-01-03T13:46:00Z</dcterms:modified>
</cp:coreProperties>
</file>